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94"/>
        <w:tblW w:w="10635" w:type="dxa"/>
        <w:tblLook w:val="04A0" w:firstRow="1" w:lastRow="0" w:firstColumn="1" w:lastColumn="0" w:noHBand="0" w:noVBand="1"/>
      </w:tblPr>
      <w:tblGrid>
        <w:gridCol w:w="1844"/>
        <w:gridCol w:w="6745"/>
        <w:gridCol w:w="2046"/>
      </w:tblGrid>
      <w:tr w:rsidR="00F44F71" w14:paraId="77347287" w14:textId="77777777" w:rsidTr="00215CA6">
        <w:trPr>
          <w:trHeight w:hRule="exact" w:val="1814"/>
        </w:trPr>
        <w:tc>
          <w:tcPr>
            <w:tcW w:w="1844" w:type="dxa"/>
            <w:shd w:val="clear" w:color="auto" w:fill="auto"/>
          </w:tcPr>
          <w:p w14:paraId="1CBD074C" w14:textId="77777777" w:rsidR="00F44F71" w:rsidRDefault="00F44F71" w:rsidP="00215C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BB0E49" wp14:editId="0A1FD426">
                  <wp:extent cx="685800" cy="895350"/>
                  <wp:effectExtent l="0" t="0" r="0" b="0"/>
                  <wp:docPr id="2" name="Picture 2" descr="cardinal_newm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inal_newm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D9F9D" w14:textId="77777777" w:rsidR="00F44F71" w:rsidRDefault="00F44F71" w:rsidP="00215CA6"/>
          <w:p w14:paraId="5D711BEE" w14:textId="77777777" w:rsidR="00F44F71" w:rsidRDefault="00F44F71" w:rsidP="00215CA6"/>
          <w:p w14:paraId="574967C1" w14:textId="77777777" w:rsidR="00F44F71" w:rsidRDefault="00F44F71" w:rsidP="00215CA6"/>
          <w:p w14:paraId="361E3F57" w14:textId="77777777" w:rsidR="00F44F71" w:rsidRDefault="00F44F71" w:rsidP="00215CA6"/>
          <w:p w14:paraId="4170B97B" w14:textId="77777777" w:rsidR="00F44F71" w:rsidRDefault="00F44F71" w:rsidP="00215CA6"/>
          <w:p w14:paraId="1C888B76" w14:textId="77777777" w:rsidR="00F44F71" w:rsidRDefault="00F44F71" w:rsidP="00215CA6"/>
          <w:p w14:paraId="3D5AF74C" w14:textId="77777777" w:rsidR="00F44F71" w:rsidRDefault="00F44F71" w:rsidP="00215CA6"/>
          <w:p w14:paraId="65CDF8BF" w14:textId="77777777" w:rsidR="00F44F71" w:rsidRDefault="00F44F71" w:rsidP="00215CA6"/>
          <w:p w14:paraId="29CCA4EF" w14:textId="77777777" w:rsidR="00F44F71" w:rsidRDefault="00F44F71" w:rsidP="00215CA6"/>
          <w:p w14:paraId="2AE02DBB" w14:textId="77777777" w:rsidR="00F44F71" w:rsidRDefault="00F44F71" w:rsidP="00215CA6"/>
          <w:p w14:paraId="75472EA8" w14:textId="77777777" w:rsidR="00F44F71" w:rsidRDefault="00F44F71" w:rsidP="00215CA6"/>
          <w:p w14:paraId="46D5C70F" w14:textId="77777777" w:rsidR="00F44F71" w:rsidRDefault="00F44F71" w:rsidP="00215CA6"/>
        </w:tc>
        <w:tc>
          <w:tcPr>
            <w:tcW w:w="6745" w:type="dxa"/>
            <w:shd w:val="clear" w:color="auto" w:fill="auto"/>
          </w:tcPr>
          <w:p w14:paraId="1242772C" w14:textId="77777777" w:rsidR="00F44F71" w:rsidRDefault="00F44F71" w:rsidP="00215CA6">
            <w:pPr>
              <w:pStyle w:val="Title"/>
              <w:ind w:hanging="250"/>
              <w:outlineLvl w:val="0"/>
              <w:rPr>
                <w:rFonts w:ascii="Calibri" w:hAnsi="Calibri"/>
                <w:color w:val="1115AF"/>
                <w:sz w:val="36"/>
              </w:rPr>
            </w:pPr>
            <w:r>
              <w:rPr>
                <w:rFonts w:ascii="Calibri" w:hAnsi="Calibri"/>
                <w:color w:val="1115AF"/>
                <w:sz w:val="36"/>
              </w:rPr>
              <w:t>Cardinal Newman Catholic Primary School</w:t>
            </w:r>
          </w:p>
          <w:p w14:paraId="1AE29BF8" w14:textId="77777777" w:rsidR="00F44F71" w:rsidRDefault="00F44F71" w:rsidP="00215CA6">
            <w:pPr>
              <w:pStyle w:val="Subtitle"/>
              <w:ind w:hanging="250"/>
              <w:rPr>
                <w:rFonts w:ascii="Calibri" w:hAnsi="Calibri"/>
                <w:color w:val="1115AF"/>
                <w:sz w:val="22"/>
              </w:rPr>
            </w:pPr>
            <w:r>
              <w:rPr>
                <w:rFonts w:ascii="Calibri" w:hAnsi="Calibri"/>
                <w:color w:val="1115AF"/>
              </w:rPr>
              <w:t xml:space="preserve">Arch Road, </w:t>
            </w:r>
            <w:proofErr w:type="spellStart"/>
            <w:r>
              <w:rPr>
                <w:rFonts w:ascii="Calibri" w:hAnsi="Calibri"/>
                <w:color w:val="1115AF"/>
              </w:rPr>
              <w:t>Hersham</w:t>
            </w:r>
            <w:proofErr w:type="spellEnd"/>
            <w:r>
              <w:rPr>
                <w:rFonts w:ascii="Calibri" w:hAnsi="Calibri"/>
                <w:color w:val="1115AF"/>
              </w:rPr>
              <w:t>, Surrey KT12 4QT</w:t>
            </w:r>
          </w:p>
          <w:p w14:paraId="0286296D" w14:textId="77777777" w:rsidR="00F44F71" w:rsidRDefault="00F44F71" w:rsidP="00215CA6">
            <w:pPr>
              <w:ind w:hanging="250"/>
              <w:jc w:val="center"/>
              <w:rPr>
                <w:rFonts w:ascii="Calibri" w:hAnsi="Calibri"/>
                <w:color w:val="1115AF"/>
                <w:sz w:val="22"/>
              </w:rPr>
            </w:pPr>
            <w:r>
              <w:rPr>
                <w:rFonts w:ascii="Calibri" w:hAnsi="Calibri"/>
                <w:color w:val="1115AF"/>
                <w:sz w:val="22"/>
              </w:rPr>
              <w:t>Telephone: (01932) 222536</w:t>
            </w:r>
          </w:p>
          <w:p w14:paraId="6FEFF424" w14:textId="77777777" w:rsidR="00215CA6" w:rsidRDefault="00215CA6" w:rsidP="00215CA6">
            <w:pPr>
              <w:ind w:hanging="250"/>
              <w:jc w:val="center"/>
              <w:rPr>
                <w:rFonts w:ascii="Calibri" w:hAnsi="Calibri"/>
                <w:color w:val="1115AF"/>
                <w:sz w:val="22"/>
              </w:rPr>
            </w:pPr>
            <w:r>
              <w:rPr>
                <w:rFonts w:ascii="Calibri" w:hAnsi="Calibri"/>
                <w:color w:val="1115AF"/>
                <w:sz w:val="22"/>
              </w:rPr>
              <w:t>www.cardinalnewmanschool.co.uk</w:t>
            </w:r>
          </w:p>
          <w:p w14:paraId="6375F619" w14:textId="77777777" w:rsidR="00F44F71" w:rsidRDefault="00F44F71" w:rsidP="00215CA6">
            <w:pPr>
              <w:ind w:hanging="250"/>
              <w:jc w:val="center"/>
              <w:rPr>
                <w:rFonts w:ascii="Calibri" w:hAnsi="Calibri"/>
                <w:color w:val="1115AF"/>
                <w:sz w:val="22"/>
              </w:rPr>
            </w:pPr>
            <w:r>
              <w:rPr>
                <w:rFonts w:ascii="Calibri" w:hAnsi="Calibri"/>
                <w:color w:val="1115AF"/>
                <w:sz w:val="22"/>
              </w:rPr>
              <w:t>Headteacher:  Mrs C Burnham</w:t>
            </w:r>
          </w:p>
          <w:p w14:paraId="3F6F18F0" w14:textId="77777777" w:rsidR="00F44F71" w:rsidRDefault="00F44F71" w:rsidP="00215CA6">
            <w:pPr>
              <w:rPr>
                <w:color w:val="183AA8"/>
              </w:rPr>
            </w:pPr>
          </w:p>
        </w:tc>
        <w:tc>
          <w:tcPr>
            <w:tcW w:w="2046" w:type="dxa"/>
            <w:shd w:val="clear" w:color="auto" w:fill="auto"/>
          </w:tcPr>
          <w:p w14:paraId="241C92B2" w14:textId="77777777" w:rsidR="00F44F71" w:rsidRDefault="00F44F71" w:rsidP="00215CA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21A702E" wp14:editId="4B4E34EE">
                  <wp:extent cx="1152525" cy="1076325"/>
                  <wp:effectExtent l="0" t="0" r="9525" b="9525"/>
                  <wp:docPr id="1" name="Picture 1" descr="MAT LOGO_V5_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 LOGO_V5_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AAA44" w14:textId="77777777" w:rsidR="00F44F71" w:rsidRDefault="00F44F71" w:rsidP="00F44F71"/>
    <w:p w14:paraId="32A28E43" w14:textId="77777777" w:rsidR="000F0AF0" w:rsidRDefault="000F0AF0" w:rsidP="000B343F">
      <w:pPr>
        <w:rPr>
          <w:rFonts w:ascii="Calibri" w:hAnsi="Calibri" w:cs="Calibri"/>
          <w:b/>
          <w:sz w:val="28"/>
        </w:rPr>
      </w:pPr>
    </w:p>
    <w:p w14:paraId="213865CE" w14:textId="77777777" w:rsidR="000F0AF0" w:rsidRDefault="000F0AF0" w:rsidP="00363B03">
      <w:pPr>
        <w:jc w:val="center"/>
        <w:rPr>
          <w:rFonts w:ascii="Calibri" w:hAnsi="Calibri" w:cs="Calibri"/>
          <w:b/>
          <w:sz w:val="28"/>
        </w:rPr>
      </w:pPr>
    </w:p>
    <w:p w14:paraId="0BA64291" w14:textId="77777777" w:rsidR="000E7227" w:rsidRPr="00363B03" w:rsidRDefault="00363B03" w:rsidP="00363B03">
      <w:pPr>
        <w:jc w:val="center"/>
        <w:rPr>
          <w:rFonts w:ascii="Calibri" w:hAnsi="Calibri" w:cs="Calibri"/>
          <w:b/>
          <w:sz w:val="28"/>
        </w:rPr>
      </w:pPr>
      <w:r w:rsidRPr="00363B03">
        <w:rPr>
          <w:rFonts w:ascii="Calibri" w:hAnsi="Calibri" w:cs="Calibri"/>
          <w:b/>
          <w:sz w:val="28"/>
        </w:rPr>
        <w:t>Whizz Kids Breakfast &amp; After School Clubs</w:t>
      </w:r>
    </w:p>
    <w:p w14:paraId="04546708" w14:textId="77777777" w:rsidR="00363B03" w:rsidRPr="00363B03" w:rsidRDefault="00363B03" w:rsidP="00363B03">
      <w:pPr>
        <w:jc w:val="center"/>
        <w:rPr>
          <w:rFonts w:ascii="Calibri" w:hAnsi="Calibri" w:cs="Calibri"/>
          <w:b/>
          <w:sz w:val="28"/>
        </w:rPr>
      </w:pPr>
    </w:p>
    <w:p w14:paraId="350153C8" w14:textId="77777777" w:rsidR="00363B03" w:rsidRPr="00363B03" w:rsidRDefault="00363B03" w:rsidP="00363B03">
      <w:pPr>
        <w:jc w:val="center"/>
        <w:rPr>
          <w:rFonts w:ascii="Calibri" w:hAnsi="Calibri" w:cs="Calibri"/>
          <w:b/>
          <w:sz w:val="28"/>
        </w:rPr>
      </w:pPr>
      <w:r w:rsidRPr="00363B03">
        <w:rPr>
          <w:rFonts w:ascii="Calibri" w:hAnsi="Calibri" w:cs="Calibri"/>
          <w:b/>
          <w:sz w:val="28"/>
        </w:rPr>
        <w:t>Admissions Policy</w:t>
      </w:r>
      <w:r w:rsidR="006A6CDE">
        <w:rPr>
          <w:rFonts w:ascii="Calibri" w:hAnsi="Calibri" w:cs="Calibri"/>
          <w:b/>
          <w:sz w:val="28"/>
        </w:rPr>
        <w:t xml:space="preserve"> – September 2020-July 2021</w:t>
      </w:r>
    </w:p>
    <w:p w14:paraId="0EF7EA23" w14:textId="77777777" w:rsidR="00363B03" w:rsidRDefault="00363B03">
      <w:pPr>
        <w:rPr>
          <w:rFonts w:ascii="Calibri" w:hAnsi="Calibri" w:cs="Calibri"/>
        </w:rPr>
      </w:pPr>
    </w:p>
    <w:p w14:paraId="57DE0952" w14:textId="77777777" w:rsidR="006A6CDE" w:rsidRDefault="006A6CDE">
      <w:pPr>
        <w:rPr>
          <w:rFonts w:ascii="Calibri" w:hAnsi="Calibri" w:cs="Calibri"/>
        </w:rPr>
      </w:pPr>
    </w:p>
    <w:p w14:paraId="7C186900" w14:textId="77777777" w:rsidR="00363B03" w:rsidRDefault="001904B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the case of oversubscription</w:t>
      </w:r>
      <w:r w:rsidR="006A6CDE">
        <w:rPr>
          <w:rFonts w:ascii="Calibri" w:hAnsi="Calibri" w:cs="Calibri"/>
          <w:sz w:val="24"/>
        </w:rPr>
        <w:t xml:space="preserve"> </w:t>
      </w:r>
      <w:r w:rsidR="00C36389">
        <w:rPr>
          <w:rFonts w:ascii="Calibri" w:hAnsi="Calibri" w:cs="Calibri"/>
          <w:sz w:val="24"/>
        </w:rPr>
        <w:t>at our Breakfast and After School Clubs</w:t>
      </w:r>
      <w:r>
        <w:rPr>
          <w:rFonts w:ascii="Calibri" w:hAnsi="Calibri" w:cs="Calibri"/>
          <w:sz w:val="24"/>
        </w:rPr>
        <w:t>, t</w:t>
      </w:r>
      <w:r w:rsidR="00363B03" w:rsidRPr="00363B03">
        <w:rPr>
          <w:rFonts w:ascii="Calibri" w:hAnsi="Calibri" w:cs="Calibri"/>
          <w:sz w:val="24"/>
        </w:rPr>
        <w:t xml:space="preserve">he Local Governing </w:t>
      </w:r>
      <w:r w:rsidR="00363B03">
        <w:rPr>
          <w:rFonts w:ascii="Calibri" w:hAnsi="Calibri" w:cs="Calibri"/>
          <w:sz w:val="24"/>
        </w:rPr>
        <w:t>Body</w:t>
      </w:r>
      <w:r w:rsidR="00C36389">
        <w:rPr>
          <w:rFonts w:ascii="Calibri" w:hAnsi="Calibri" w:cs="Calibri"/>
          <w:sz w:val="24"/>
        </w:rPr>
        <w:t xml:space="preserve"> have agreed to offer places </w:t>
      </w:r>
      <w:r w:rsidR="00B35842">
        <w:rPr>
          <w:rFonts w:ascii="Calibri" w:hAnsi="Calibri" w:cs="Calibri"/>
          <w:sz w:val="24"/>
        </w:rPr>
        <w:t>in the following priority order</w:t>
      </w:r>
      <w:r>
        <w:rPr>
          <w:rFonts w:ascii="Calibri" w:hAnsi="Calibri" w:cs="Calibri"/>
          <w:sz w:val="24"/>
        </w:rPr>
        <w:t>:</w:t>
      </w:r>
    </w:p>
    <w:p w14:paraId="4F811983" w14:textId="77777777" w:rsidR="001904B5" w:rsidRDefault="001904B5">
      <w:pPr>
        <w:rPr>
          <w:rFonts w:ascii="Calibri" w:hAnsi="Calibri" w:cs="Calibri"/>
          <w:sz w:val="24"/>
        </w:rPr>
      </w:pPr>
    </w:p>
    <w:p w14:paraId="26BCA1D0" w14:textId="77777777" w:rsidR="001904B5" w:rsidRPr="001904B5" w:rsidRDefault="001904B5" w:rsidP="001904B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1904B5">
        <w:rPr>
          <w:rFonts w:ascii="Calibri" w:hAnsi="Calibri" w:cs="Calibri"/>
          <w:sz w:val="24"/>
        </w:rPr>
        <w:t xml:space="preserve">Vulnerable children with a proven need for places </w:t>
      </w:r>
      <w:r w:rsidR="00C36389">
        <w:rPr>
          <w:rFonts w:ascii="Calibri" w:hAnsi="Calibri" w:cs="Calibri"/>
          <w:sz w:val="24"/>
        </w:rPr>
        <w:t>(</w:t>
      </w:r>
      <w:r w:rsidRPr="001904B5">
        <w:rPr>
          <w:rFonts w:ascii="Calibri" w:hAnsi="Calibri" w:cs="Calibri"/>
          <w:sz w:val="24"/>
        </w:rPr>
        <w:t>at the Headteacher’s discretion</w:t>
      </w:r>
      <w:r w:rsidR="00C36389">
        <w:rPr>
          <w:rFonts w:ascii="Calibri" w:hAnsi="Calibri" w:cs="Calibri"/>
          <w:sz w:val="24"/>
        </w:rPr>
        <w:t>)</w:t>
      </w:r>
      <w:r w:rsidRPr="001904B5">
        <w:rPr>
          <w:rFonts w:ascii="Calibri" w:hAnsi="Calibri" w:cs="Calibri"/>
          <w:sz w:val="24"/>
        </w:rPr>
        <w:t>;</w:t>
      </w:r>
    </w:p>
    <w:p w14:paraId="2D987FA1" w14:textId="77777777" w:rsidR="001904B5" w:rsidRDefault="001904B5">
      <w:pPr>
        <w:rPr>
          <w:rFonts w:ascii="Calibri" w:hAnsi="Calibri" w:cs="Calibri"/>
          <w:sz w:val="24"/>
        </w:rPr>
      </w:pPr>
    </w:p>
    <w:p w14:paraId="4E651FE0" w14:textId="77777777" w:rsidR="001904B5" w:rsidRPr="001904B5" w:rsidRDefault="001904B5" w:rsidP="001904B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1904B5">
        <w:rPr>
          <w:rFonts w:ascii="Calibri" w:hAnsi="Calibri" w:cs="Calibri"/>
          <w:sz w:val="24"/>
        </w:rPr>
        <w:t>Children of staff working in school;</w:t>
      </w:r>
    </w:p>
    <w:p w14:paraId="1884ACCB" w14:textId="77777777" w:rsidR="001904B5" w:rsidRDefault="001904B5">
      <w:pPr>
        <w:rPr>
          <w:rFonts w:ascii="Calibri" w:hAnsi="Calibri" w:cs="Calibri"/>
          <w:sz w:val="24"/>
        </w:rPr>
      </w:pPr>
    </w:p>
    <w:p w14:paraId="34E5A81C" w14:textId="77777777" w:rsidR="001904B5" w:rsidRPr="001904B5" w:rsidRDefault="001904B5" w:rsidP="001904B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1904B5">
        <w:rPr>
          <w:rFonts w:ascii="Calibri" w:hAnsi="Calibri" w:cs="Calibri"/>
          <w:sz w:val="24"/>
        </w:rPr>
        <w:t xml:space="preserve">6 places will be reserved each year for new children from the September Reception intake (please note that this quota may </w:t>
      </w:r>
      <w:r w:rsidR="000838D5">
        <w:rPr>
          <w:rFonts w:ascii="Calibri" w:hAnsi="Calibri" w:cs="Calibri"/>
          <w:sz w:val="24"/>
        </w:rPr>
        <w:t xml:space="preserve">include </w:t>
      </w:r>
      <w:r w:rsidRPr="001904B5">
        <w:rPr>
          <w:rFonts w:ascii="Calibri" w:hAnsi="Calibri" w:cs="Calibri"/>
          <w:sz w:val="24"/>
        </w:rPr>
        <w:t xml:space="preserve">staff children admitted in </w:t>
      </w:r>
      <w:r w:rsidR="000838D5">
        <w:rPr>
          <w:rFonts w:ascii="Calibri" w:hAnsi="Calibri" w:cs="Calibri"/>
          <w:sz w:val="24"/>
        </w:rPr>
        <w:t xml:space="preserve">Priority (2) in Reception in the same </w:t>
      </w:r>
      <w:r w:rsidRPr="001904B5">
        <w:rPr>
          <w:rFonts w:ascii="Calibri" w:hAnsi="Calibri" w:cs="Calibri"/>
          <w:sz w:val="24"/>
        </w:rPr>
        <w:t>year)</w:t>
      </w:r>
      <w:r w:rsidR="004761B0">
        <w:rPr>
          <w:rFonts w:ascii="Calibri" w:hAnsi="Calibri" w:cs="Calibri"/>
          <w:sz w:val="24"/>
        </w:rPr>
        <w:t>.  These places can be</w:t>
      </w:r>
      <w:r w:rsidR="00E16D75">
        <w:rPr>
          <w:rFonts w:ascii="Calibri" w:hAnsi="Calibri" w:cs="Calibri"/>
          <w:sz w:val="24"/>
        </w:rPr>
        <w:t xml:space="preserve"> </w:t>
      </w:r>
      <w:r w:rsidR="00E16D75" w:rsidRPr="00B35842">
        <w:rPr>
          <w:rFonts w:ascii="Calibri" w:hAnsi="Calibri" w:cs="Calibri"/>
          <w:sz w:val="24"/>
        </w:rPr>
        <w:t>applied for</w:t>
      </w:r>
      <w:r w:rsidR="00B35842">
        <w:rPr>
          <w:rFonts w:ascii="Calibri" w:hAnsi="Calibri" w:cs="Calibri"/>
          <w:sz w:val="24"/>
        </w:rPr>
        <w:t xml:space="preserve"> on</w:t>
      </w:r>
      <w:r w:rsidR="004761B0">
        <w:rPr>
          <w:rFonts w:ascii="Calibri" w:hAnsi="Calibri" w:cs="Calibri"/>
          <w:sz w:val="24"/>
        </w:rPr>
        <w:t xml:space="preserve"> a first-come-first-served basis after the parent has confirmed acceptance of their offer of a school place from 15</w:t>
      </w:r>
      <w:r w:rsidR="004761B0" w:rsidRPr="004761B0">
        <w:rPr>
          <w:rFonts w:ascii="Calibri" w:hAnsi="Calibri" w:cs="Calibri"/>
          <w:sz w:val="24"/>
          <w:vertAlign w:val="superscript"/>
        </w:rPr>
        <w:t>th</w:t>
      </w:r>
      <w:r w:rsidR="004761B0">
        <w:rPr>
          <w:rFonts w:ascii="Calibri" w:hAnsi="Calibri" w:cs="Calibri"/>
          <w:sz w:val="24"/>
        </w:rPr>
        <w:t xml:space="preserve"> April annually</w:t>
      </w:r>
      <w:r w:rsidRPr="001904B5">
        <w:rPr>
          <w:rFonts w:ascii="Calibri" w:hAnsi="Calibri" w:cs="Calibri"/>
          <w:sz w:val="24"/>
        </w:rPr>
        <w:t>;</w:t>
      </w:r>
    </w:p>
    <w:p w14:paraId="696F1522" w14:textId="77777777" w:rsidR="001904B5" w:rsidRDefault="001904B5">
      <w:pPr>
        <w:rPr>
          <w:rFonts w:ascii="Calibri" w:hAnsi="Calibri" w:cs="Calibri"/>
          <w:sz w:val="24"/>
        </w:rPr>
      </w:pPr>
    </w:p>
    <w:p w14:paraId="658AA6D2" w14:textId="77777777" w:rsidR="001904B5" w:rsidRPr="001904B5" w:rsidRDefault="001904B5" w:rsidP="001904B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1904B5">
        <w:rPr>
          <w:rFonts w:ascii="Calibri" w:hAnsi="Calibri" w:cs="Calibri"/>
          <w:sz w:val="24"/>
        </w:rPr>
        <w:t>Siblings of children already attending Whizz Kids</w:t>
      </w:r>
      <w:r w:rsidR="00C36389">
        <w:rPr>
          <w:rFonts w:ascii="Calibri" w:hAnsi="Calibri" w:cs="Calibri"/>
          <w:sz w:val="24"/>
        </w:rPr>
        <w:t>;</w:t>
      </w:r>
    </w:p>
    <w:p w14:paraId="132EAE98" w14:textId="77777777" w:rsidR="001904B5" w:rsidRDefault="001904B5">
      <w:pPr>
        <w:rPr>
          <w:rFonts w:ascii="Calibri" w:hAnsi="Calibri" w:cs="Calibri"/>
          <w:sz w:val="24"/>
        </w:rPr>
      </w:pPr>
    </w:p>
    <w:p w14:paraId="00ECAAB4" w14:textId="77777777" w:rsidR="001904B5" w:rsidRPr="001904B5" w:rsidRDefault="001904B5" w:rsidP="001904B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1904B5">
        <w:rPr>
          <w:rFonts w:ascii="Calibri" w:hAnsi="Calibri" w:cs="Calibri"/>
          <w:sz w:val="24"/>
        </w:rPr>
        <w:t>Any other children</w:t>
      </w:r>
      <w:r w:rsidR="00C36389">
        <w:rPr>
          <w:rFonts w:ascii="Calibri" w:hAnsi="Calibri" w:cs="Calibri"/>
          <w:sz w:val="24"/>
        </w:rPr>
        <w:t>.</w:t>
      </w:r>
    </w:p>
    <w:p w14:paraId="125D78AF" w14:textId="77777777" w:rsidR="001904B5" w:rsidRDefault="001904B5">
      <w:pPr>
        <w:rPr>
          <w:rFonts w:ascii="Calibri" w:hAnsi="Calibri" w:cs="Calibri"/>
          <w:sz w:val="24"/>
        </w:rPr>
      </w:pPr>
    </w:p>
    <w:p w14:paraId="26EB9B62" w14:textId="77777777" w:rsidR="000838D5" w:rsidRDefault="000838D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Within each category, priority will be given on a first-come-first served basis, for the specific days/times available.  </w:t>
      </w:r>
    </w:p>
    <w:p w14:paraId="37B4BA5C" w14:textId="77777777" w:rsidR="000838D5" w:rsidRDefault="000838D5">
      <w:pPr>
        <w:rPr>
          <w:rFonts w:ascii="Calibri" w:hAnsi="Calibri" w:cs="Calibri"/>
          <w:sz w:val="24"/>
        </w:rPr>
      </w:pPr>
    </w:p>
    <w:p w14:paraId="2B5E1CA6" w14:textId="77777777" w:rsidR="001904B5" w:rsidRDefault="001904B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order to confirm acceptance of a place at Whizz Kids for their child, parents must have signed that they agree to the Terms and Conditions of admission.  These can be found</w:t>
      </w:r>
      <w:r w:rsidR="000F0AF0">
        <w:rPr>
          <w:rFonts w:ascii="Calibri" w:hAnsi="Calibri" w:cs="Calibri"/>
          <w:sz w:val="24"/>
        </w:rPr>
        <w:t xml:space="preserve"> on </w:t>
      </w:r>
      <w:r>
        <w:rPr>
          <w:rFonts w:ascii="Calibri" w:hAnsi="Calibri" w:cs="Calibri"/>
          <w:sz w:val="24"/>
        </w:rPr>
        <w:t xml:space="preserve">the school website </w:t>
      </w:r>
      <w:hyperlink r:id="rId7" w:history="1">
        <w:r w:rsidRPr="00C925CB">
          <w:rPr>
            <w:rStyle w:val="Hyperlink"/>
            <w:rFonts w:ascii="Calibri" w:hAnsi="Calibri" w:cs="Calibri"/>
            <w:sz w:val="24"/>
          </w:rPr>
          <w:t>www.cardinalnewmanschool.co.uk</w:t>
        </w:r>
      </w:hyperlink>
      <w:r>
        <w:rPr>
          <w:rFonts w:ascii="Calibri" w:hAnsi="Calibri" w:cs="Calibri"/>
          <w:sz w:val="24"/>
        </w:rPr>
        <w:t xml:space="preserve">  </w:t>
      </w:r>
    </w:p>
    <w:p w14:paraId="547DD788" w14:textId="77777777" w:rsidR="001904B5" w:rsidRDefault="001904B5">
      <w:pPr>
        <w:rPr>
          <w:rFonts w:ascii="Calibri" w:hAnsi="Calibri" w:cs="Calibri"/>
          <w:sz w:val="24"/>
        </w:rPr>
      </w:pPr>
    </w:p>
    <w:p w14:paraId="7AC26454" w14:textId="77777777" w:rsidR="000838D5" w:rsidRDefault="000838D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Places for September each year will be reviewed and allocated by May half-term.</w:t>
      </w:r>
    </w:p>
    <w:p w14:paraId="0E8FE840" w14:textId="77777777" w:rsidR="00E16D75" w:rsidRDefault="00E16D75">
      <w:pPr>
        <w:rPr>
          <w:rFonts w:ascii="Calibri" w:hAnsi="Calibri" w:cs="Calibri"/>
          <w:sz w:val="24"/>
        </w:rPr>
      </w:pPr>
    </w:p>
    <w:p w14:paraId="41CD8AEF" w14:textId="77777777" w:rsidR="00E16D75" w:rsidRDefault="00E16D75" w:rsidP="00E16D75">
      <w:pPr>
        <w:rPr>
          <w:rFonts w:ascii="Calibri" w:hAnsi="Calibri" w:cs="Calibri"/>
          <w:sz w:val="24"/>
        </w:rPr>
      </w:pPr>
      <w:r w:rsidRPr="00B35842">
        <w:rPr>
          <w:rFonts w:ascii="Calibri" w:hAnsi="Calibri" w:cs="Calibri"/>
          <w:sz w:val="24"/>
        </w:rPr>
        <w:t>Where places cannot be offered, applications will automatically transfer to the waiting list.  Parents will be contacted by the Club Supervisor if places become free.</w:t>
      </w:r>
    </w:p>
    <w:p w14:paraId="0557C8B2" w14:textId="77777777" w:rsidR="00E16D75" w:rsidRDefault="00E16D75">
      <w:pPr>
        <w:rPr>
          <w:rFonts w:ascii="Calibri" w:hAnsi="Calibri" w:cs="Calibri"/>
          <w:sz w:val="24"/>
        </w:rPr>
      </w:pPr>
    </w:p>
    <w:sectPr w:rsidR="00E1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90718"/>
    <w:multiLevelType w:val="hybridMultilevel"/>
    <w:tmpl w:val="8654D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71"/>
    <w:rsid w:val="000838D5"/>
    <w:rsid w:val="000B343F"/>
    <w:rsid w:val="000E7227"/>
    <w:rsid w:val="000F0AF0"/>
    <w:rsid w:val="001904B5"/>
    <w:rsid w:val="00215CA6"/>
    <w:rsid w:val="00363B03"/>
    <w:rsid w:val="004761B0"/>
    <w:rsid w:val="006A6CDE"/>
    <w:rsid w:val="00B35842"/>
    <w:rsid w:val="00C36389"/>
    <w:rsid w:val="00E16D75"/>
    <w:rsid w:val="00F44F71"/>
    <w:rsid w:val="00F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73AA"/>
  <w15:docId w15:val="{CC2DC645-6E5A-174E-8D83-DC2A8CA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F71"/>
    <w:pPr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F44F71"/>
    <w:rPr>
      <w:rFonts w:ascii="Book Antiqua" w:eastAsia="Times New Roman" w:hAnsi="Book Antiqua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F44F71"/>
    <w:pPr>
      <w:jc w:val="center"/>
    </w:pPr>
    <w:rPr>
      <w:rFonts w:ascii="Book Antiqua" w:hAnsi="Book Antiqua"/>
      <w:sz w:val="24"/>
    </w:rPr>
  </w:style>
  <w:style w:type="character" w:customStyle="1" w:styleId="SubtitleChar">
    <w:name w:val="Subtitle Char"/>
    <w:basedOn w:val="DefaultParagraphFont"/>
    <w:link w:val="Subtitle"/>
    <w:rsid w:val="00F44F7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dinalnewma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Sarah Madden (BA Pol Sci + Phil w Year Ab FT)</cp:lastModifiedBy>
  <cp:revision>2</cp:revision>
  <dcterms:created xsi:type="dcterms:W3CDTF">2020-05-11T13:26:00Z</dcterms:created>
  <dcterms:modified xsi:type="dcterms:W3CDTF">2020-05-11T13:26:00Z</dcterms:modified>
</cp:coreProperties>
</file>