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D" w:rsidRPr="0001295C" w:rsidRDefault="0001295C" w:rsidP="0001295C">
      <w:pPr>
        <w:jc w:val="center"/>
        <w:rPr>
          <w:sz w:val="32"/>
          <w:u w:val="single"/>
        </w:rPr>
      </w:pPr>
      <w:r w:rsidRPr="0001295C">
        <w:rPr>
          <w:sz w:val="32"/>
          <w:u w:val="single"/>
        </w:rPr>
        <w:t>Li</w:t>
      </w:r>
      <w:r w:rsidR="00D646FC">
        <w:rPr>
          <w:sz w:val="32"/>
          <w:u w:val="single"/>
        </w:rPr>
        <w:t>teracy outline week beginning 29</w:t>
      </w:r>
      <w:r w:rsidRPr="0001295C">
        <w:rPr>
          <w:sz w:val="32"/>
          <w:u w:val="single"/>
          <w:vertAlign w:val="superscript"/>
        </w:rPr>
        <w:t>nd</w:t>
      </w:r>
      <w:r w:rsidRPr="0001295C">
        <w:rPr>
          <w:sz w:val="32"/>
          <w:u w:val="single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4621" w:type="dxa"/>
          </w:tcPr>
          <w:p w:rsidR="0001295C" w:rsidRDefault="00D646F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Read the story and discuss any unfamiliar words. Research the words for the vocabulary challenge. You could use a dictionary if you have one or online. The rewrite the sentences to practice your handwriting. 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4621" w:type="dxa"/>
          </w:tcPr>
          <w:p w:rsidR="0001295C" w:rsidRDefault="00D646F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Pages 7&amp;8. This could be done into your books so that you can add detail. Your answers should not be only one line.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4621" w:type="dxa"/>
          </w:tcPr>
          <w:p w:rsidR="0001295C" w:rsidRDefault="00D646F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Pages 9&amp;10. Brainstorm a name for your superhero.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4621" w:type="dxa"/>
          </w:tcPr>
          <w:p w:rsidR="0001295C" w:rsidRDefault="00D646F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Plan your writing task. What is your superhero going to look like? What powers will they have? What </w:t>
            </w:r>
            <w:proofErr w:type="spellStart"/>
            <w:r>
              <w:rPr>
                <w:sz w:val="28"/>
              </w:rPr>
              <w:t>similies</w:t>
            </w:r>
            <w:proofErr w:type="spellEnd"/>
            <w:r>
              <w:rPr>
                <w:sz w:val="28"/>
              </w:rPr>
              <w:t xml:space="preserve"> could help describe them? What adjectives could you use? Maybe draw your superhero and write all the key words around it. This will help when writing your description.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4621" w:type="dxa"/>
          </w:tcPr>
          <w:p w:rsidR="0001295C" w:rsidRDefault="00D646F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Write your superhero description and send it to the YR2 email. Think about their appearance and personality. You might even include where they live. </w:t>
            </w:r>
            <w:bookmarkStart w:id="0" w:name="_GoBack"/>
            <w:bookmarkEnd w:id="0"/>
          </w:p>
        </w:tc>
      </w:tr>
    </w:tbl>
    <w:p w:rsidR="0001295C" w:rsidRPr="0001295C" w:rsidRDefault="0001295C" w:rsidP="0001295C">
      <w:pPr>
        <w:rPr>
          <w:sz w:val="28"/>
        </w:rPr>
      </w:pPr>
    </w:p>
    <w:sectPr w:rsidR="0001295C" w:rsidRPr="0001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C"/>
    <w:rsid w:val="0001295C"/>
    <w:rsid w:val="00270F23"/>
    <w:rsid w:val="00832C0D"/>
    <w:rsid w:val="00D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2</cp:revision>
  <dcterms:created xsi:type="dcterms:W3CDTF">2020-06-18T09:13:00Z</dcterms:created>
  <dcterms:modified xsi:type="dcterms:W3CDTF">2020-06-18T09:13:00Z</dcterms:modified>
</cp:coreProperties>
</file>